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953" w:rsidRDefault="004E0953" w:rsidP="004E0953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Рейтинг и результаты независимой оценки  </w:t>
      </w:r>
      <w:r w:rsidR="00E5056D">
        <w:rPr>
          <w:rFonts w:ascii="Times New Roman" w:hAnsi="Times New Roman"/>
          <w:b/>
          <w:bCs/>
          <w:sz w:val="28"/>
          <w:szCs w:val="28"/>
        </w:rPr>
        <w:t>качества оказания услуг на 18.11</w:t>
      </w:r>
      <w:r>
        <w:rPr>
          <w:rFonts w:ascii="Times New Roman" w:hAnsi="Times New Roman"/>
          <w:b/>
          <w:bCs/>
          <w:sz w:val="28"/>
          <w:szCs w:val="28"/>
        </w:rPr>
        <w:t>.2015г.</w:t>
      </w:r>
    </w:p>
    <w:p w:rsidR="004E0953" w:rsidRDefault="004E0953" w:rsidP="004E0953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4E0953" w:rsidRDefault="004E0953" w:rsidP="004E0953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Итоговый рейтинг по Чердаклинскому району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5386"/>
        <w:gridCol w:w="1134"/>
        <w:gridCol w:w="993"/>
        <w:gridCol w:w="992"/>
        <w:gridCol w:w="992"/>
        <w:gridCol w:w="992"/>
        <w:gridCol w:w="993"/>
        <w:gridCol w:w="1701"/>
      </w:tblGrid>
      <w:tr w:rsidR="004E0953" w:rsidTr="004E0953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1590" w:type="dxa"/>
              <w:tblCellSpacing w:w="15" w:type="dxa"/>
              <w:tblLayout w:type="fixed"/>
              <w:tblLook w:val="04A0"/>
            </w:tblPr>
            <w:tblGrid>
              <w:gridCol w:w="1415"/>
              <w:gridCol w:w="80"/>
              <w:gridCol w:w="95"/>
            </w:tblGrid>
            <w:tr w:rsidR="004E0953">
              <w:trPr>
                <w:tblHeader/>
                <w:tblCellSpacing w:w="15" w:type="dxa"/>
              </w:trPr>
              <w:tc>
                <w:tcPr>
                  <w:tcW w:w="137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E0953" w:rsidRDefault="004E09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№ в рейтинге</w:t>
                  </w:r>
                </w:p>
              </w:tc>
              <w:tc>
                <w:tcPr>
                  <w:tcW w:w="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E0953" w:rsidRDefault="004E0953">
                  <w:pPr>
                    <w:spacing w:after="0" w:line="240" w:lineRule="auto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E0953" w:rsidRDefault="004E0953">
                  <w:pPr>
                    <w:spacing w:after="0" w:line="240" w:lineRule="auto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4E0953" w:rsidRDefault="004E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953" w:rsidRDefault="004E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953" w:rsidRDefault="00AB6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4" w:tooltip="Итоговый рейтинг" w:history="1">
              <w:r w:rsidR="004E0953">
                <w:rPr>
                  <w:rStyle w:val="a4"/>
                  <w:rFonts w:ascii="Times New Roman" w:hAnsi="Times New Roman"/>
                  <w:b/>
                  <w:bCs/>
                  <w:sz w:val="28"/>
                  <w:szCs w:val="28"/>
                </w:rPr>
                <w:t>▼Р</w:t>
              </w:r>
              <w:r w:rsidR="004E0953">
                <w:rPr>
                  <w:rStyle w:val="a4"/>
                  <w:rFonts w:ascii="Times New Roman" w:hAnsi="Times New Roman"/>
                  <w:b/>
                  <w:bCs/>
                  <w:sz w:val="28"/>
                  <w:szCs w:val="28"/>
                  <w:vertAlign w:val="superscript"/>
                </w:rPr>
                <w:t>5</w:t>
              </w:r>
              <w:r w:rsidR="004E0953">
                <w:rPr>
                  <w:rStyle w:val="a4"/>
                  <w:rFonts w:ascii="Times New Roman" w:hAnsi="Times New Roman"/>
                  <w:b/>
                  <w:bCs/>
                  <w:sz w:val="28"/>
                  <w:szCs w:val="28"/>
                </w:rPr>
                <w:t xml:space="preserve"> %</w:t>
              </w:r>
            </w:hyperlink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953" w:rsidRDefault="004E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сред.</w:t>
            </w:r>
          </w:p>
          <w:p w:rsidR="004E0953" w:rsidRDefault="004E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953" w:rsidRDefault="00AB6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5" w:tooltip="Доля (%) потребителей услуги, от общего количества потребителей услуги считающих информирование достаточным" w:history="1">
              <w:r w:rsidR="004E0953">
                <w:rPr>
                  <w:rStyle w:val="a4"/>
                  <w:rFonts w:ascii="Times New Roman" w:hAnsi="Times New Roman"/>
                  <w:b/>
                  <w:bCs/>
                  <w:sz w:val="28"/>
                  <w:szCs w:val="28"/>
                </w:rPr>
                <w:t>Р</w:t>
              </w:r>
              <w:r w:rsidR="004E0953">
                <w:rPr>
                  <w:rStyle w:val="a4"/>
                  <w:rFonts w:ascii="Times New Roman" w:hAnsi="Times New Roman"/>
                  <w:b/>
                  <w:bCs/>
                  <w:sz w:val="28"/>
                  <w:szCs w:val="28"/>
                  <w:vertAlign w:val="superscript"/>
                </w:rPr>
                <w:t>1</w:t>
              </w:r>
              <w:r w:rsidR="004E0953">
                <w:rPr>
                  <w:rStyle w:val="a4"/>
                  <w:rFonts w:ascii="Times New Roman" w:hAnsi="Times New Roman"/>
                  <w:b/>
                  <w:bCs/>
                  <w:sz w:val="28"/>
                  <w:szCs w:val="28"/>
                </w:rPr>
                <w:t xml:space="preserve"> %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953" w:rsidRDefault="00AB6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6" w:tooltip="Доля (%) потребителей услуги, удовлетворённых качеством образования от общего количества потребителей услуги" w:history="1">
              <w:r w:rsidR="004E0953">
                <w:rPr>
                  <w:rStyle w:val="a4"/>
                  <w:rFonts w:ascii="Times New Roman" w:hAnsi="Times New Roman"/>
                  <w:b/>
                  <w:bCs/>
                  <w:sz w:val="28"/>
                  <w:szCs w:val="28"/>
                </w:rPr>
                <w:t>Р</w:t>
              </w:r>
              <w:r w:rsidR="004E0953">
                <w:rPr>
                  <w:rStyle w:val="a4"/>
                  <w:rFonts w:ascii="Times New Roman" w:hAnsi="Times New Roman"/>
                  <w:b/>
                  <w:bCs/>
                  <w:sz w:val="28"/>
                  <w:szCs w:val="28"/>
                  <w:vertAlign w:val="superscript"/>
                </w:rPr>
                <w:t>2</w:t>
              </w:r>
              <w:r w:rsidR="004E0953">
                <w:rPr>
                  <w:rStyle w:val="a4"/>
                  <w:rFonts w:ascii="Times New Roman" w:hAnsi="Times New Roman"/>
                  <w:b/>
                  <w:bCs/>
                  <w:sz w:val="28"/>
                  <w:szCs w:val="28"/>
                </w:rPr>
                <w:t xml:space="preserve"> %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953" w:rsidRDefault="00AB6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7" w:tooltip="Доля (%) потребителей услуги, считающих условия доступными и комфортными в том числе для обучающихся с ограниченными возможностями" w:history="1">
              <w:r w:rsidR="004E0953">
                <w:rPr>
                  <w:rStyle w:val="a4"/>
                  <w:rFonts w:ascii="Times New Roman" w:hAnsi="Times New Roman"/>
                  <w:b/>
                  <w:bCs/>
                  <w:sz w:val="28"/>
                  <w:szCs w:val="28"/>
                </w:rPr>
                <w:t>Р</w:t>
              </w:r>
              <w:r w:rsidR="004E0953">
                <w:rPr>
                  <w:rStyle w:val="a4"/>
                  <w:rFonts w:ascii="Times New Roman" w:hAnsi="Times New Roman"/>
                  <w:b/>
                  <w:bCs/>
                  <w:sz w:val="28"/>
                  <w:szCs w:val="28"/>
                  <w:vertAlign w:val="superscript"/>
                </w:rPr>
                <w:t>3</w:t>
              </w:r>
              <w:r w:rsidR="004E0953">
                <w:rPr>
                  <w:rStyle w:val="a4"/>
                  <w:rFonts w:ascii="Times New Roman" w:hAnsi="Times New Roman"/>
                  <w:b/>
                  <w:bCs/>
                  <w:sz w:val="28"/>
                  <w:szCs w:val="28"/>
                </w:rPr>
                <w:t xml:space="preserve"> %</w:t>
              </w:r>
            </w:hyperlink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953" w:rsidRDefault="00AB6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8" w:tooltip="Доля (%) потребителей, считающих педагогический персонал компетентным" w:history="1">
              <w:r w:rsidR="004E0953">
                <w:rPr>
                  <w:rStyle w:val="a4"/>
                  <w:rFonts w:ascii="Times New Roman" w:hAnsi="Times New Roman"/>
                  <w:b/>
                  <w:bCs/>
                  <w:sz w:val="28"/>
                  <w:szCs w:val="28"/>
                </w:rPr>
                <w:t>Р</w:t>
              </w:r>
              <w:r w:rsidR="004E0953">
                <w:rPr>
                  <w:rStyle w:val="a4"/>
                  <w:rFonts w:ascii="Times New Roman" w:hAnsi="Times New Roman"/>
                  <w:b/>
                  <w:bCs/>
                  <w:sz w:val="28"/>
                  <w:szCs w:val="28"/>
                  <w:vertAlign w:val="superscript"/>
                </w:rPr>
                <w:t>4</w:t>
              </w:r>
              <w:r w:rsidR="004E0953">
                <w:rPr>
                  <w:rStyle w:val="a4"/>
                  <w:rFonts w:ascii="Times New Roman" w:hAnsi="Times New Roman"/>
                  <w:b/>
                  <w:bCs/>
                  <w:sz w:val="28"/>
                  <w:szCs w:val="28"/>
                </w:rPr>
                <w:t xml:space="preserve"> %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953" w:rsidRDefault="004E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Голосов</w:t>
            </w:r>
          </w:p>
        </w:tc>
      </w:tr>
      <w:tr w:rsidR="00E5056D" w:rsidTr="004E0953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6D" w:rsidRDefault="00E5056D" w:rsidP="00D015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056D" w:rsidRDefault="00E5056D" w:rsidP="00D015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6D" w:rsidRPr="004E0953" w:rsidRDefault="00E5056D" w:rsidP="00D01524">
            <w:pPr>
              <w:rPr>
                <w:rFonts w:ascii="Times New Roman" w:hAnsi="Times New Roman"/>
                <w:sz w:val="28"/>
                <w:szCs w:val="28"/>
              </w:rPr>
            </w:pPr>
            <w:r w:rsidRPr="004E0953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Озёрский детский сад общеразвивающего вида «Одуванчик»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6D" w:rsidRPr="00E5056D" w:rsidRDefault="00E5056D" w:rsidP="00C6355D">
            <w:pPr>
              <w:rPr>
                <w:rFonts w:ascii="Times New Roman" w:hAnsi="Times New Roman"/>
                <w:sz w:val="28"/>
                <w:szCs w:val="28"/>
              </w:rPr>
            </w:pPr>
            <w:r w:rsidRPr="00E5056D">
              <w:rPr>
                <w:rFonts w:ascii="Times New Roman" w:hAnsi="Times New Roman"/>
                <w:sz w:val="28"/>
                <w:szCs w:val="28"/>
              </w:rPr>
              <w:t>66,75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6D" w:rsidRPr="00E5056D" w:rsidRDefault="00E5056D" w:rsidP="00C6355D">
            <w:pPr>
              <w:rPr>
                <w:rFonts w:ascii="Times New Roman" w:hAnsi="Times New Roman"/>
                <w:sz w:val="28"/>
                <w:szCs w:val="28"/>
              </w:rPr>
            </w:pPr>
            <w:r w:rsidRPr="00E5056D">
              <w:rPr>
                <w:rFonts w:ascii="Times New Roman" w:hAnsi="Times New Roman"/>
                <w:sz w:val="28"/>
                <w:szCs w:val="28"/>
              </w:rPr>
              <w:t>3,335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6D" w:rsidRPr="00E5056D" w:rsidRDefault="00E5056D" w:rsidP="00C6355D">
            <w:pPr>
              <w:rPr>
                <w:rFonts w:ascii="Times New Roman" w:hAnsi="Times New Roman"/>
                <w:sz w:val="28"/>
                <w:szCs w:val="28"/>
              </w:rPr>
            </w:pPr>
            <w:r w:rsidRPr="00E5056D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6D" w:rsidRPr="00E5056D" w:rsidRDefault="00E5056D" w:rsidP="00C6355D">
            <w:pPr>
              <w:rPr>
                <w:rFonts w:ascii="Times New Roman" w:hAnsi="Times New Roman"/>
                <w:sz w:val="28"/>
                <w:szCs w:val="28"/>
              </w:rPr>
            </w:pPr>
            <w:r w:rsidRPr="00E5056D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6D" w:rsidRPr="00E5056D" w:rsidRDefault="00E5056D" w:rsidP="00C6355D">
            <w:pPr>
              <w:rPr>
                <w:rFonts w:ascii="Times New Roman" w:hAnsi="Times New Roman"/>
                <w:sz w:val="28"/>
                <w:szCs w:val="28"/>
              </w:rPr>
            </w:pPr>
            <w:r w:rsidRPr="00E5056D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6D" w:rsidRPr="00E5056D" w:rsidRDefault="00E5056D" w:rsidP="00C6355D">
            <w:pPr>
              <w:rPr>
                <w:rFonts w:ascii="Times New Roman" w:hAnsi="Times New Roman"/>
                <w:sz w:val="28"/>
                <w:szCs w:val="28"/>
              </w:rPr>
            </w:pPr>
            <w:r w:rsidRPr="00E5056D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6D" w:rsidRPr="00E5056D" w:rsidRDefault="00E5056D" w:rsidP="00C6355D">
            <w:pPr>
              <w:rPr>
                <w:rFonts w:ascii="Times New Roman" w:hAnsi="Times New Roman"/>
                <w:sz w:val="28"/>
                <w:szCs w:val="28"/>
              </w:rPr>
            </w:pPr>
            <w:r w:rsidRPr="00E5056D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</w:tbl>
    <w:p w:rsidR="004E0953" w:rsidRDefault="004E0953" w:rsidP="004E0953">
      <w:pPr>
        <w:rPr>
          <w:sz w:val="28"/>
          <w:szCs w:val="28"/>
        </w:rPr>
      </w:pPr>
    </w:p>
    <w:p w:rsidR="004E0953" w:rsidRDefault="004E0953" w:rsidP="004E0953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4E0953" w:rsidRDefault="004E0953" w:rsidP="004E0953">
      <w:pPr>
        <w:rPr>
          <w:sz w:val="28"/>
          <w:szCs w:val="28"/>
        </w:rPr>
      </w:pPr>
    </w:p>
    <w:p w:rsidR="00D9124C" w:rsidRDefault="00E5056D"/>
    <w:sectPr w:rsidR="00D9124C" w:rsidSect="004E09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4E0953"/>
    <w:rsid w:val="00005563"/>
    <w:rsid w:val="00044489"/>
    <w:rsid w:val="0015512D"/>
    <w:rsid w:val="004E0953"/>
    <w:rsid w:val="0093455B"/>
    <w:rsid w:val="00AB6188"/>
    <w:rsid w:val="00B24F87"/>
    <w:rsid w:val="00C659D1"/>
    <w:rsid w:val="00CE3380"/>
    <w:rsid w:val="00E50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5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09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4E09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8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void(0)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10" Type="http://schemas.openxmlformats.org/officeDocument/2006/relationships/theme" Target="theme/theme1.xml"/><Relationship Id="rId4" Type="http://schemas.openxmlformats.org/officeDocument/2006/relationships/hyperlink" Target="javascript:void(0);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</dc:creator>
  <cp:keywords/>
  <dc:description/>
  <cp:lastModifiedBy>albina</cp:lastModifiedBy>
  <cp:revision>4</cp:revision>
  <dcterms:created xsi:type="dcterms:W3CDTF">2015-11-26T12:45:00Z</dcterms:created>
  <dcterms:modified xsi:type="dcterms:W3CDTF">2015-11-26T12:50:00Z</dcterms:modified>
</cp:coreProperties>
</file>